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15" w:rsidRPr="00A70215" w:rsidRDefault="00A70215" w:rsidP="00B447C3">
      <w:pPr>
        <w:pStyle w:val="2"/>
        <w:rPr>
          <w:rFonts w:eastAsia="Times New Roman"/>
          <w:lang w:eastAsia="ru-RU"/>
        </w:rPr>
      </w:pPr>
      <w:bookmarkStart w:id="0" w:name="_GoBack"/>
      <w:bookmarkEnd w:id="0"/>
      <w:r w:rsidRPr="00A70215">
        <w:rPr>
          <w:rFonts w:eastAsia="Times New Roman"/>
          <w:lang w:eastAsia="ru-RU"/>
        </w:rPr>
        <w:t>1. Задание 1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перечисленных горных пород является осадочной?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торф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гранит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кварцит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мрамор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название субъекта РФ.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название субъекта РФ, берега которого омываются водами Карского моря и моря Лаптевых.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3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регионы России в порядке увеличения среднегодового количества осадков. Запишите в ответ получившуюся последовательность цифр.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Республика Калмыкия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Тульская область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Калининградская область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4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Группа туристов из Японии хочет своими глазами увидеть лежбище морских котиков. Какой из перечисленных заповедников для этого им необходимо посетить?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Командорский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Ильменский</w:t>
      </w:r>
      <w:proofErr w:type="spellEnd"/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Сихотэ-Алинский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Тебердинский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5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перечисленных городов, показанных на карте, находится в зоне действия антициклона?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172200" cy="3438525"/>
            <wp:effectExtent l="0" t="0" r="0" b="9525"/>
            <wp:docPr id="15" name="Рисунок 15" descr="https://geo-oge.sdamgia.ru/get_file?id=1194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-oge.sdamgia.ru/get_file?id=11945&amp;png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Мурманск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Ростов-на-Дону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Салехард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Воронеж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6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Карта погоды составлена на 25 декабря. В каком из перечисленных городов, показанных на карте, на следующий день наиболее вероятно существенное потепление?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6172200" cy="3438525"/>
            <wp:effectExtent l="0" t="0" r="0" b="9525"/>
            <wp:docPr id="14" name="Рисунок 14" descr="https://geo-oge.sdamgia.ru/get_file?id=1194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o-oge.sdamgia.ru/get_file?id=11945&amp;png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Оренбург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Новосибирск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Нижний Новгород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Тюмень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7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Определите, какой город имеет географические координаты 22° </w:t>
      </w:r>
      <w:proofErr w:type="spell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с.ш</w:t>
      </w:r>
      <w:proofErr w:type="spell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88° </w:t>
      </w:r>
      <w:proofErr w:type="spell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в.д</w:t>
      </w:r>
      <w:proofErr w:type="spell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8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из перечисленных высказываний говорится о карстовых процессах?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течение многих тысячелетий подземные и поверхностные воды, размывая и растворяя известняки, способствуют образованию провалов и подземных пещер со многими залами и коридорами.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Интенсивность выдувания, переноса и отложения мельчайших почвенных частиц ветром зависит от скорости ветра, устойчивости почвы, наличия растительного покрова, особенностей рельефа и от других факторов.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Сползание грунта чаще происходит на склонах, сложенных глинистыми породами, или там, где в толще пород встречаются слои глинистых пород.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Для рек Камчатки характерно замедленное самоочищение, поэтому водохозяйственная деятельность в этом регионе должна быть направлена на прекращение сброса в реки сточных вод.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9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по карте расстояние на местности по прямой от точки</w:t>
      </w:r>
      <w:proofErr w:type="gram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 точки с высотой 103,6. Полученный результат округлите до десятков метров. Ответ запишите в виде числа.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810000" cy="4752975"/>
            <wp:effectExtent l="0" t="0" r="0" b="9525"/>
            <wp:docPr id="13" name="Рисунок 13" descr="https://geo-oge.sdamgia.ru/get_file?id=63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eo-oge.sdamgia.ru/get_file?id=634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10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по карте, в каком направлении от точки</w:t>
      </w:r>
      <w:proofErr w:type="gram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находится точка с высотой 103,6.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952875" cy="4933950"/>
            <wp:effectExtent l="0" t="0" r="9525" b="0"/>
            <wp:docPr id="12" name="Рисунок 12" descr="https://geo-oge.sdamgia.ru/get_file?id=63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eo-oge.sdamgia.ru/get_file?id=634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Задание 11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рисунках представлены варианты профиля рельефа местности, построенные на основе карты по линии А—В разными учащимися. Какой из профилей </w:t>
      </w:r>
      <w:proofErr w:type="gram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построен</w:t>
      </w:r>
      <w:proofErr w:type="gram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верно?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943475" cy="6172200"/>
            <wp:effectExtent l="0" t="0" r="9525" b="0"/>
            <wp:docPr id="11" name="Рисунок 11" descr="https://geo-oge.sdamgia.ru/get_file?id=63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eo-oge.sdamgia.ru/get_file?id=634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38400" cy="1076325"/>
            <wp:effectExtent l="0" t="0" r="0" b="9525"/>
            <wp:docPr id="10" name="Рисунок 10" descr="https://geo-oge.sdamgia.ru/get_file?id=29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eo-oge.sdamgia.ru/get_file?id=290&amp;png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38400" cy="1095375"/>
            <wp:effectExtent l="0" t="0" r="0" b="9525"/>
            <wp:docPr id="9" name="Рисунок 9" descr="https://geo-oge.sdamgia.ru/get_file?id=29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eo-oge.sdamgia.ru/get_file?id=291&amp;png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 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38400" cy="1114425"/>
            <wp:effectExtent l="0" t="0" r="0" b="9525"/>
            <wp:docPr id="8" name="Рисунок 8" descr="https://geo-oge.sdamgia.ru/get_file?id=29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eo-oge.sdamgia.ru/get_file?id=292&amp;png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 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38400" cy="1123950"/>
            <wp:effectExtent l="0" t="0" r="0" b="0"/>
            <wp:docPr id="7" name="Рисунок 7" descr="https://geo-oge.sdamgia.ru/get_file?id=29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eo-oge.sdamgia.ru/get_file?id=293&amp;png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12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Школьники выбирают место для игры в футбол. Оцените, какой из участков, обозначенных на карте цифрами 1, 2 и 3, больше всего подходит для этого. Для обоснования своего ответа приведите два довода.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952875" cy="4933950"/>
            <wp:effectExtent l="0" t="0" r="9525" b="0"/>
            <wp:docPr id="6" name="Рисунок 6" descr="https://geo-oge.sdamgia.ru/get_file?id=63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eo-oge.sdamgia.ru/get_file?id=634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Задание 13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Определите, какая температура воздуха будет на вершине горы, обозначенной на рисунке буквой</w:t>
      </w:r>
      <w:proofErr w:type="gram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если у подножия горы её значение составляет 12 °С, и известно, что температура воздуха понижается на 0,6 °С на каждые 100 м. Ответ запишите в виде числа.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857500" cy="1419225"/>
            <wp:effectExtent l="0" t="0" r="0" b="9525"/>
            <wp:docPr id="5" name="Рисунок 5" descr="https://geo-oge.sdamgia.ru/get_file?id=829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eo-oge.sdamgia.ru/get_file?id=8299&amp;png=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Задание 14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многих стран актуальными являются наблюдение за вулканической активностью и работа служб по оповещению населения о предстоящих извержениях вулканов. Для каких двух из перечисленных стран актуально постоянное наблюдение за вулканической активностью?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Финляндия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Исландия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Египет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Индонезия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Австралия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 Задание 15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два примера нерационального природопользования.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проведение снегозадержания в зимнее время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использование природного газа вместо угля на ТЭС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создание системы оборотного водоснабжения на промышленных предприятиях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осушение болот в верховьях малых рек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строительство ГЭС на равнинных реках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Задание 16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Учащиеся проанализировали собранные данные в целях выявления зависимостей между полученными характеристиками. У всех учащихся выводы получились разные. Кто из учащихся сделал верный вывод на основе представленных данных?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Михаил: «Среднесуточная температура воздуха понижается при движении с запада на восток».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Пётр: «Чем меньше продолжительность дня, тем ниже среднесуточная температура воздуха».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Владимир: «Среднесуточная температура воздуха понижается с увеличением высоты местности».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Александр: «Продолжительность дня увеличивается при движении с севера на юг».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C63A1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Школьники из нескольких населённых пунктов России обменялись данными, полученными на местных метеостанциях 22 января 2013 г. Собранные ими данные представлены </w:t>
      </w:r>
      <w:proofErr w:type="gram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следующей 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таблице.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00650" cy="1676400"/>
            <wp:effectExtent l="0" t="0" r="0" b="0"/>
            <wp:docPr id="4" name="Рисунок 4" descr="https://geo-oge.sdamgia.ru/get_file?id=35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eo-oge.sdamgia.ru/get_file?id=353&amp;png=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3A1" w:rsidRDefault="008C63A1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 Задание 17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из перечисленных городов Солнце будет выше всего над горизонтом 22 июня в полдень по местному солнечному времени?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Архангельск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Вологда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Уфа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Воронеж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18. Задание 18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Проанализируйте </w:t>
      </w:r>
      <w:proofErr w:type="spell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климатограмму</w:t>
      </w:r>
      <w:proofErr w:type="spell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определите, какой буквой на карте обозначен пункт, характеристики климата которого отражены в </w:t>
      </w:r>
      <w:proofErr w:type="spell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климатограмме</w:t>
      </w:r>
      <w:proofErr w:type="spell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19700" cy="5724525"/>
            <wp:effectExtent l="0" t="0" r="0" b="9525"/>
            <wp:docPr id="3" name="Рисунок 3" descr="https://geo-oge.sdamgia.ru/get_file?id=32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eo-oge.sdamgia.ru/get_file?id=324&amp;png=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A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B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C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D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19. Задание 19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регионы России в той последовательности, в которой их жители встречают Новый год. Запишите в ответ получившуюся последовательность букв.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Республика Бурятия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Оренбургская область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Омская область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20. Задание 20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Туристические фирмы разных регионов России разработали слоганы (рекламные лозунги) для привлечения туристов в свои регионы. Установите соответствие между слоганом и регионом.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0"/>
        <w:gridCol w:w="184"/>
        <w:gridCol w:w="1761"/>
      </w:tblGrid>
      <w:tr w:rsidR="00A70215" w:rsidRPr="00A70215" w:rsidTr="00A70215"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0215" w:rsidRPr="00A70215" w:rsidRDefault="00A70215" w:rsidP="00A702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СЛОГАН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0215" w:rsidRPr="00A70215" w:rsidRDefault="00A70215" w:rsidP="00A70215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0215" w:rsidRPr="00A70215" w:rsidRDefault="00A70215" w:rsidP="00A702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РЕГИОН</w:t>
            </w:r>
          </w:p>
        </w:tc>
      </w:tr>
      <w:tr w:rsidR="00A70215" w:rsidRPr="00A70215" w:rsidTr="00A70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0215" w:rsidRPr="00A70215" w:rsidRDefault="00A70215" w:rsidP="00A70215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А) В нашем регионе, в дельте самой протяжённой реки Европейской части России, круглый год возможны рыбалка и отдых!</w:t>
            </w:r>
          </w:p>
          <w:p w:rsidR="00A70215" w:rsidRPr="00A70215" w:rsidRDefault="00A70215" w:rsidP="00A70215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Субтропический климат, морское побережье, горный ландшафт создали в нашем регионе идеальные условия для туризма, отдыха и санаторного лечения!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0215" w:rsidRPr="00A70215" w:rsidRDefault="00A70215" w:rsidP="00A70215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0215" w:rsidRPr="00A70215" w:rsidRDefault="00A70215" w:rsidP="00A70215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Ростовская область</w:t>
            </w:r>
          </w:p>
          <w:p w:rsidR="00A70215" w:rsidRPr="00A70215" w:rsidRDefault="00A70215" w:rsidP="00A70215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Краснодарский край</w:t>
            </w:r>
          </w:p>
          <w:p w:rsidR="00A70215" w:rsidRPr="00A70215" w:rsidRDefault="00A70215" w:rsidP="00A70215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Калининградская область</w:t>
            </w:r>
          </w:p>
          <w:p w:rsidR="00A70215" w:rsidRPr="00A70215" w:rsidRDefault="00A70215" w:rsidP="00A70215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Астраханская область</w:t>
            </w:r>
          </w:p>
        </w:tc>
      </w:tr>
    </w:tbl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</w:tblGrid>
      <w:tr w:rsidR="00A70215" w:rsidRPr="00A70215" w:rsidTr="00A7021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0215" w:rsidRPr="00A70215" w:rsidRDefault="00A70215" w:rsidP="00A702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0215" w:rsidRPr="00A70215" w:rsidRDefault="00A70215" w:rsidP="00A7021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</w:tr>
      <w:tr w:rsidR="00A70215" w:rsidRPr="00A70215" w:rsidTr="00A7021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0215" w:rsidRPr="00A70215" w:rsidRDefault="00A70215" w:rsidP="00A70215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0215" w:rsidRPr="00A70215" w:rsidRDefault="00A70215" w:rsidP="00A70215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02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8C63A1" w:rsidRDefault="008C63A1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21. Задание 21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каких двух высказываниях содержится информация об урбанизации?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крупных городских агломерациях России сосредоточено более половины городского населения страны.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На 1 января 2013 г. доля городского населения в общей численности населения </w:t>
      </w:r>
      <w:proofErr w:type="gram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Рос-сии</w:t>
      </w:r>
      <w:proofErr w:type="gram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составляла 74%.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Численность населения России увеличилась за 2012 г. более чем на 313 тыс. человек.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Передвижения населения внутри страны заметно влияют на динамику численности отдельных регионов России.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Снижение численности населения России обусловлено превышением смертности над рождаемостью.</w:t>
      </w:r>
    </w:p>
    <w:p w:rsidR="008C63A1" w:rsidRDefault="008C63A1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22. Задание 22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Используя данные таблицы, определите, в какой области в 2008 г. наблюдалось наибольшее превышение числа </w:t>
      </w:r>
      <w:proofErr w:type="gram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прибывших</w:t>
      </w:r>
      <w:proofErr w:type="gram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постоянное жительство над числом убывших.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Изменение численности населения регионов ЦФО в 2008 г.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629275" cy="1476375"/>
            <wp:effectExtent l="0" t="0" r="9525" b="9525"/>
            <wp:docPr id="2" name="Рисунок 2" descr="https://geo-oge.sdamgia.ru/get_file?id=140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geo-oge.sdamgia.ru/get_file?id=1404&amp;png=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Белгородская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Владимирская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Воронежская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Ивановская</w:t>
      </w:r>
    </w:p>
    <w:p w:rsidR="008C63A1" w:rsidRDefault="008C63A1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23. Задание 23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данные таблицы, определите, на сколько человек сократилась численность населения Ивановской области в 2008 г. Ответ запишите в виде числа.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Изменение численности населения регионов ЦФО в 2008 г.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629275" cy="1476375"/>
            <wp:effectExtent l="0" t="0" r="9525" b="9525"/>
            <wp:docPr id="1" name="Рисунок 1" descr="https://geo-oge.sdamgia.ru/get_file?id=140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geo-oge.sdamgia.ru/get_file?id=1404&amp;png=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24. Задание 24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каких двух из перечисленных регионов России средняя плотность населения наибольшая? Запишите в ответ цифры, под которыми указаны эти регионы.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Хабаровский край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Амурская область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Вологодская область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Краснодарский край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Тульская область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25. Задание 25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перечисленные ниже города в порядке увеличения их высот над уровнем моря. Запишите в ответ получившуюся последовательность букв.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Лондон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Мехико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Мадрид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26. Задание 26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каких двух регионах России густота железных дорог наибольшая? Запишите в ответ цифры, под которыми указаны эти регионы.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Красноярский край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Ленинградская область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Республика Коми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Республика Калмыкия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Тульская область</w:t>
      </w: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27. Задание 27 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</w:t>
      </w:r>
      <w:proofErr w:type="gram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пределах</w:t>
      </w:r>
      <w:proofErr w:type="gram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горной системы произошло данное землетрясение? Запишите в ответ её название.</w:t>
      </w:r>
    </w:p>
    <w:p w:rsidR="00A70215" w:rsidRPr="00A70215" w:rsidRDefault="00A70215" w:rsidP="00A702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70215" w:rsidRPr="00A70215" w:rsidRDefault="00A70215" w:rsidP="00A70215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Землетрясение в Непале.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15 января 1934 года в Непале произошло землетрясение магнитудой 8,2, приведшее к крупным разрушениям в стране и в соседней Индии (на территории современного штата </w:t>
      </w:r>
      <w:proofErr w:type="spell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Бихар</w:t>
      </w:r>
      <w:proofErr w:type="spell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). Эпицентр располагался в 10 км к югу от горы Эверест на глубине 33 км. Погибли, в общей сложности, от 18 до 20 тыс. человек. В результате землетрясения сильно пострадал город Катманду — в частности, обрушились две смотровые башни, </w:t>
      </w:r>
      <w:proofErr w:type="spell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Бхисмен</w:t>
      </w:r>
      <w:proofErr w:type="spell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Дхарахара</w:t>
      </w:r>
      <w:proofErr w:type="spell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построенные в 1824−1832 годах, поврежден дворец в </w:t>
      </w:r>
      <w:proofErr w:type="spell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Бхактапуре</w:t>
      </w:r>
      <w:proofErr w:type="spell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Только в Непале полностью были разрушены 80,8 тыс. построек. Стоит отметить, что землетрясения на территории страны происходят регулярно, что свидетельствует о том, что процессы горообразования здесь ещё не завершены.</w:t>
      </w:r>
    </w:p>
    <w:p w:rsidR="007C5AD3" w:rsidRDefault="007C5AD3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A70215" w:rsidRPr="00A70215" w:rsidRDefault="00A70215" w:rsidP="00A7021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28. Задание 28</w:t>
      </w:r>
    </w:p>
    <w:p w:rsidR="00A70215" w:rsidRPr="00A70215" w:rsidRDefault="00A70215" w:rsidP="00A7021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</w:t>
      </w:r>
      <w:proofErr w:type="gramStart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пределах</w:t>
      </w:r>
      <w:proofErr w:type="gramEnd"/>
      <w:r w:rsidRPr="00A702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эпохи горообразования (складчатости) были образованы эти горы?</w:t>
      </w:r>
    </w:p>
    <w:p w:rsidR="007C5AD3" w:rsidRDefault="007C5AD3" w:rsidP="007C5AD3">
      <w:pPr>
        <w:shd w:val="clear" w:color="auto" w:fill="FFFFFF"/>
        <w:jc w:val="both"/>
        <w:rPr>
          <w:rStyle w:val="probnums"/>
          <w:rFonts w:ascii="Verdana" w:hAnsi="Verdana"/>
          <w:b/>
          <w:bCs/>
          <w:color w:val="000000"/>
          <w:sz w:val="18"/>
          <w:szCs w:val="18"/>
        </w:rPr>
      </w:pPr>
    </w:p>
    <w:p w:rsidR="007C5AD3" w:rsidRDefault="007C5AD3" w:rsidP="007C5AD3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probnums"/>
          <w:rFonts w:ascii="Verdana" w:hAnsi="Verdana"/>
          <w:b/>
          <w:bCs/>
          <w:color w:val="000000"/>
          <w:sz w:val="18"/>
          <w:szCs w:val="18"/>
        </w:rPr>
        <w:t>29. Задание 29</w:t>
      </w:r>
    </w:p>
    <w:p w:rsidR="007C5AD3" w:rsidRDefault="007C5AD3" w:rsidP="007C5A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Почему в Непале часто происходят землетрясения?</w:t>
      </w:r>
    </w:p>
    <w:p w:rsidR="007C5AD3" w:rsidRDefault="007C5AD3" w:rsidP="007C5AD3">
      <w:pPr>
        <w:shd w:val="clear" w:color="auto" w:fill="FFFFFF"/>
        <w:jc w:val="both"/>
        <w:rPr>
          <w:rStyle w:val="probnums"/>
          <w:rFonts w:ascii="Verdana" w:hAnsi="Verdana"/>
          <w:b/>
          <w:bCs/>
          <w:color w:val="000000"/>
          <w:sz w:val="18"/>
          <w:szCs w:val="18"/>
        </w:rPr>
      </w:pPr>
    </w:p>
    <w:p w:rsidR="007C5AD3" w:rsidRDefault="007C5AD3" w:rsidP="007C5AD3">
      <w:pPr>
        <w:shd w:val="clear" w:color="auto" w:fill="FFFFFF"/>
        <w:jc w:val="both"/>
        <w:rPr>
          <w:rStyle w:val="probnums"/>
          <w:rFonts w:ascii="Verdana" w:hAnsi="Verdana"/>
          <w:b/>
          <w:bCs/>
          <w:color w:val="000000"/>
          <w:sz w:val="18"/>
          <w:szCs w:val="18"/>
        </w:rPr>
      </w:pPr>
    </w:p>
    <w:p w:rsidR="007C5AD3" w:rsidRDefault="007C5AD3" w:rsidP="007C5AD3">
      <w:pPr>
        <w:shd w:val="clear" w:color="auto" w:fill="FFFFFF"/>
        <w:jc w:val="both"/>
        <w:rPr>
          <w:rStyle w:val="probnums"/>
          <w:rFonts w:ascii="Verdana" w:hAnsi="Verdana"/>
          <w:b/>
          <w:bCs/>
          <w:color w:val="000000"/>
          <w:sz w:val="18"/>
          <w:szCs w:val="18"/>
        </w:rPr>
      </w:pPr>
    </w:p>
    <w:p w:rsidR="007C5AD3" w:rsidRDefault="007C5AD3" w:rsidP="007C5AD3">
      <w:pPr>
        <w:shd w:val="clear" w:color="auto" w:fill="FFFFFF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Style w:val="probnums"/>
          <w:rFonts w:ascii="Verdana" w:hAnsi="Verdana"/>
          <w:b/>
          <w:bCs/>
          <w:color w:val="000000"/>
          <w:sz w:val="18"/>
          <w:szCs w:val="18"/>
        </w:rPr>
        <w:lastRenderedPageBreak/>
        <w:t>30. Задание 30 </w:t>
      </w:r>
    </w:p>
    <w:p w:rsidR="007C5AD3" w:rsidRDefault="007C5AD3" w:rsidP="007C5A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Определите регион по его краткому описанию.</w:t>
      </w:r>
    </w:p>
    <w:p w:rsidR="007C5AD3" w:rsidRDefault="007C5AD3" w:rsidP="007C5AD3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C5AD3" w:rsidRDefault="007C5AD3" w:rsidP="007C5A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Территория этого края омывается водами двух морей. Его административный центр находится на одинаковом расстоянии от экватора и Северного полюса. Климат </w:t>
      </w:r>
      <w:proofErr w:type="gramStart"/>
      <w:r>
        <w:rPr>
          <w:rFonts w:ascii="Verdana" w:hAnsi="Verdana"/>
          <w:color w:val="000000"/>
          <w:sz w:val="18"/>
          <w:szCs w:val="18"/>
        </w:rPr>
        <w:t>на большей части территории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края умеренно континентальный, а на побережье — субтропический. Его северную часть занимают степи (2/3 территории), южную — горы (1/3 территории). Основу экономики составляют агропромышленный, курортно-рекреационный, транспортный комплексы.</w:t>
      </w:r>
    </w:p>
    <w:p w:rsidR="007C5AD3" w:rsidRDefault="007C5AD3" w:rsidP="007C5AD3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C5AD3" w:rsidRDefault="007C5AD3" w:rsidP="007C5A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Ответ: ___________________________ край.</w:t>
      </w:r>
    </w:p>
    <w:p w:rsidR="00DF1306" w:rsidRDefault="00DF1306"/>
    <w:sectPr w:rsidR="00DF1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023"/>
    <w:rsid w:val="00272023"/>
    <w:rsid w:val="007C5AD3"/>
    <w:rsid w:val="008C63A1"/>
    <w:rsid w:val="00A70215"/>
    <w:rsid w:val="00B447C3"/>
    <w:rsid w:val="00D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447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A70215"/>
  </w:style>
  <w:style w:type="character" w:customStyle="1" w:styleId="probnums">
    <w:name w:val="prob_nums"/>
    <w:basedOn w:val="a0"/>
    <w:rsid w:val="00A70215"/>
  </w:style>
  <w:style w:type="character" w:styleId="a3">
    <w:name w:val="Hyperlink"/>
    <w:basedOn w:val="a0"/>
    <w:uiPriority w:val="99"/>
    <w:semiHidden/>
    <w:unhideWhenUsed/>
    <w:rsid w:val="00A70215"/>
    <w:rPr>
      <w:color w:val="0000FF"/>
      <w:u w:val="single"/>
    </w:rPr>
  </w:style>
  <w:style w:type="paragraph" w:customStyle="1" w:styleId="leftmargin">
    <w:name w:val="left_margin"/>
    <w:basedOn w:val="a"/>
    <w:rsid w:val="00A7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7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2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47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447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A70215"/>
  </w:style>
  <w:style w:type="character" w:customStyle="1" w:styleId="probnums">
    <w:name w:val="prob_nums"/>
    <w:basedOn w:val="a0"/>
    <w:rsid w:val="00A70215"/>
  </w:style>
  <w:style w:type="character" w:styleId="a3">
    <w:name w:val="Hyperlink"/>
    <w:basedOn w:val="a0"/>
    <w:uiPriority w:val="99"/>
    <w:semiHidden/>
    <w:unhideWhenUsed/>
    <w:rsid w:val="00A70215"/>
    <w:rPr>
      <w:color w:val="0000FF"/>
      <w:u w:val="single"/>
    </w:rPr>
  </w:style>
  <w:style w:type="paragraph" w:customStyle="1" w:styleId="leftmargin">
    <w:name w:val="left_margin"/>
    <w:basedOn w:val="a"/>
    <w:rsid w:val="00A7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7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2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47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74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97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9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02711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0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146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69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4550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56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295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96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464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20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45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347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486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466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422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892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5687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13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08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586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158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98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24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105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9805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54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131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33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5820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3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09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437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6346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75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938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934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349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5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328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51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3811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966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28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5813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47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619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411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8598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50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78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857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4341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7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083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492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787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508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79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5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9143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737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888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630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499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523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619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3781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34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51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89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937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24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58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6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954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1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5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318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159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58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556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59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6739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74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48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329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493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410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260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26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9670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529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172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17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2694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37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65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172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9944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687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493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153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2848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581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012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8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94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05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32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62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35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4007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2233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594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284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553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1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58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92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CHip</cp:lastModifiedBy>
  <cp:revision>2</cp:revision>
  <dcterms:created xsi:type="dcterms:W3CDTF">2020-04-28T07:56:00Z</dcterms:created>
  <dcterms:modified xsi:type="dcterms:W3CDTF">2020-04-28T07:56:00Z</dcterms:modified>
</cp:coreProperties>
</file>